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3B71EAAA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5B300F" w:rsidRPr="005B300F">
        <w:rPr>
          <w:rFonts w:ascii="Times New Roman" w:eastAsia="Calibri" w:hAnsi="Times New Roman"/>
          <w:b/>
          <w:color w:val="000000"/>
          <w:sz w:val="24"/>
          <w:szCs w:val="24"/>
        </w:rPr>
        <w:t>Санитарно-гигиенические лабораторные исследования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56F2BCB5" w14:textId="073D24D2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5B300F" w:rsidRPr="005B300F">
        <w:rPr>
          <w:rFonts w:ascii="Times New Roman" w:eastAsia="Calibri" w:hAnsi="Times New Roman"/>
          <w:color w:val="000000"/>
          <w:sz w:val="24"/>
          <w:szCs w:val="24"/>
        </w:rPr>
        <w:t>Санитарно-гигиенические лабораторные исследования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2B3D93C1" w:rsidR="00C442F9" w:rsidRPr="00BD2962" w:rsidRDefault="0021679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Приборные комплексы «</w:t>
      </w:r>
      <w:proofErr w:type="spellStart"/>
      <w:r>
        <w:rPr>
          <w:rFonts w:ascii="Times New Roman" w:hAnsi="Times New Roman"/>
          <w:bCs/>
          <w:sz w:val="24"/>
          <w:szCs w:val="24"/>
        </w:rPr>
        <w:t>ЭкоФизика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для измерения шума, инфразвука, </w:t>
      </w:r>
      <w:proofErr w:type="spellStart"/>
      <w:r>
        <w:rPr>
          <w:rFonts w:ascii="Times New Roman" w:hAnsi="Times New Roman"/>
          <w:bCs/>
          <w:sz w:val="24"/>
          <w:szCs w:val="24"/>
        </w:rPr>
        <w:t>ульразвука</w:t>
      </w:r>
      <w:proofErr w:type="spellEnd"/>
      <w:r w:rsidR="00020D8B">
        <w:rPr>
          <w:rFonts w:ascii="Times New Roman" w:hAnsi="Times New Roman"/>
          <w:bCs/>
          <w:sz w:val="24"/>
          <w:szCs w:val="24"/>
        </w:rPr>
        <w:t>,</w:t>
      </w:r>
      <w:r w:rsidR="005B300F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освещенности, электростатических полей, полей промышленной частоты, полей радиочастот, температуры и скорости движения воздуха,</w:t>
      </w:r>
      <w:r w:rsidR="005E11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</w:t>
      </w:r>
      <w:r w:rsidR="005B300F">
        <w:rPr>
          <w:rFonts w:ascii="Times New Roman" w:hAnsi="Times New Roman"/>
          <w:bCs/>
          <w:sz w:val="24"/>
          <w:szCs w:val="24"/>
        </w:rPr>
        <w:t xml:space="preserve">лабораторные комплексы оценки параметров окружающей среды, портативные потенциометр и кондуктометр,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20D8B"/>
    <w:rsid w:val="000521AE"/>
    <w:rsid w:val="00216790"/>
    <w:rsid w:val="00420E42"/>
    <w:rsid w:val="00554994"/>
    <w:rsid w:val="005B300F"/>
    <w:rsid w:val="005E1116"/>
    <w:rsid w:val="00723B45"/>
    <w:rsid w:val="0077017E"/>
    <w:rsid w:val="0079068C"/>
    <w:rsid w:val="00AB245C"/>
    <w:rsid w:val="00B52EF3"/>
    <w:rsid w:val="00C442F9"/>
    <w:rsid w:val="00C44F9B"/>
    <w:rsid w:val="00EC1F10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2022-04-04T20:29:00Z</dcterms:created>
  <dcterms:modified xsi:type="dcterms:W3CDTF">2022-04-04T20:31:00Z</dcterms:modified>
</cp:coreProperties>
</file>